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9FB" w:rsidRPr="005A305C" w:rsidRDefault="005A305C" w:rsidP="005A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5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A305C" w:rsidRPr="005A305C" w:rsidRDefault="005A305C" w:rsidP="005A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5C">
        <w:rPr>
          <w:rFonts w:ascii="Times New Roman" w:hAnsi="Times New Roman" w:cs="Times New Roman"/>
          <w:sz w:val="28"/>
          <w:szCs w:val="28"/>
        </w:rPr>
        <w:t>ГОРОДСКОГО ОКРУГА МЫТИЩИ</w:t>
      </w:r>
    </w:p>
    <w:p w:rsidR="005A305C" w:rsidRPr="005A305C" w:rsidRDefault="005A305C" w:rsidP="005A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5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A305C" w:rsidRPr="005A305C" w:rsidRDefault="005A305C" w:rsidP="005A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5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305C" w:rsidRPr="005A305C" w:rsidRDefault="005A305C" w:rsidP="005A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305C">
        <w:rPr>
          <w:rFonts w:ascii="Times New Roman" w:hAnsi="Times New Roman" w:cs="Times New Roman"/>
          <w:sz w:val="28"/>
          <w:szCs w:val="28"/>
        </w:rPr>
        <w:t>07.11.2023 № 5804</w:t>
      </w:r>
    </w:p>
    <w:p w:rsidR="005779FB" w:rsidRPr="00BF71B9" w:rsidRDefault="005779FB" w:rsidP="005779FB"/>
    <w:p w:rsidR="005779FB" w:rsidRPr="00BF71B9" w:rsidRDefault="005779FB" w:rsidP="005779FB"/>
    <w:p w:rsidR="005779FB" w:rsidRPr="00BF71B9" w:rsidRDefault="005779FB" w:rsidP="005779FB">
      <w:pPr>
        <w:jc w:val="both"/>
      </w:pPr>
    </w:p>
    <w:p w:rsidR="005779FB" w:rsidRPr="00BF71B9" w:rsidRDefault="005779FB" w:rsidP="005779FB">
      <w:pPr>
        <w:jc w:val="both"/>
      </w:pPr>
    </w:p>
    <w:p w:rsidR="001D5566" w:rsidRPr="00BF71B9" w:rsidRDefault="001D5566" w:rsidP="001D5566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Об определении управляющей организации для управления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13DA" w:rsidRPr="00BF71B9" w:rsidRDefault="001D5566" w:rsidP="001D5566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расположенным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13DA" w:rsidRPr="00BF71B9" w:rsidRDefault="00DB13DA" w:rsidP="00DB13DA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233BB5">
        <w:rPr>
          <w:rFonts w:ascii="Times New Roman" w:hAnsi="Times New Roman" w:cs="Times New Roman"/>
          <w:sz w:val="28"/>
          <w:szCs w:val="28"/>
        </w:rPr>
        <w:t xml:space="preserve">г. Мытищи, </w:t>
      </w:r>
    </w:p>
    <w:p w:rsidR="00DC7EFB" w:rsidRPr="00BF71B9" w:rsidRDefault="00C423EE" w:rsidP="00DB13DA">
      <w:pPr>
        <w:tabs>
          <w:tab w:val="left" w:pos="5670"/>
        </w:tabs>
        <w:ind w:left="426" w:right="1841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Ярославское ш., д. 111к1А</w:t>
      </w:r>
    </w:p>
    <w:p w:rsidR="001D5566" w:rsidRPr="00BF71B9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1D5566" w:rsidRPr="00BF71B9" w:rsidRDefault="001D5566" w:rsidP="00A47281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5779FB" w:rsidRPr="00BF71B9" w:rsidRDefault="007014BA" w:rsidP="00F0525F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В соответствии со статьей 161 Жилищного </w:t>
      </w:r>
      <w:r w:rsidR="00E64BE8" w:rsidRPr="00BF71B9">
        <w:rPr>
          <w:rFonts w:ascii="Times New Roman" w:hAnsi="Times New Roman" w:cs="Times New Roman"/>
          <w:sz w:val="28"/>
          <w:szCs w:val="28"/>
        </w:rPr>
        <w:t>к</w:t>
      </w:r>
      <w:r w:rsidRPr="00BF71B9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64BE8" w:rsidRPr="00BF71B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</w:t>
      </w:r>
      <w:r w:rsidR="001D5566" w:rsidRPr="00BF71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ерации от 21.12.2018 № 1616 «Об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утверждении Правил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определения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управляющей организации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для управления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многоквартирным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домом, в отношении которого собственниками помещений в </w:t>
      </w:r>
      <w:r w:rsidR="00F0525F" w:rsidRPr="00BF71B9">
        <w:rPr>
          <w:rFonts w:ascii="Times New Roman" w:hAnsi="Times New Roman" w:cs="Times New Roman"/>
          <w:sz w:val="28"/>
          <w:szCs w:val="28"/>
        </w:rPr>
        <w:t>многоквартирном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доме 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определена управляющая организация», постановлением </w:t>
      </w:r>
      <w:r w:rsidR="00AB29FD" w:rsidRPr="00BF71B9">
        <w:rPr>
          <w:rFonts w:ascii="Times New Roman" w:hAnsi="Times New Roman" w:cs="Times New Roman"/>
          <w:sz w:val="28"/>
          <w:szCs w:val="28"/>
        </w:rPr>
        <w:t>А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городского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округа Мытищи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от 28.02.2019 № 755 «О формировании </w:t>
      </w:r>
      <w:r w:rsidR="00F0525F" w:rsidRPr="00BF71B9">
        <w:rPr>
          <w:rFonts w:ascii="Times New Roman" w:hAnsi="Times New Roman" w:cs="Times New Roman"/>
          <w:sz w:val="28"/>
          <w:szCs w:val="28"/>
        </w:rPr>
        <w:t>перечня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>организаций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домом, в отношении которого собственниками помещений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>в многоквартирном доме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выбран способ управления таким домом или выбранный способ управления не реализован,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не </w:t>
      </w:r>
      <w:r w:rsidR="00F0525F" w:rsidRPr="00BF71B9">
        <w:rPr>
          <w:rFonts w:ascii="Times New Roman" w:hAnsi="Times New Roman" w:cs="Times New Roman"/>
          <w:sz w:val="28"/>
          <w:szCs w:val="28"/>
        </w:rPr>
        <w:t>определена</w:t>
      </w:r>
      <w:r w:rsidR="006F1136" w:rsidRPr="00BF71B9">
        <w:rPr>
          <w:rFonts w:ascii="Times New Roman" w:hAnsi="Times New Roman" w:cs="Times New Roman"/>
          <w:sz w:val="28"/>
          <w:szCs w:val="28"/>
        </w:rPr>
        <w:t xml:space="preserve"> управляющая организация»</w:t>
      </w:r>
      <w:r w:rsidR="001D5566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(с изменениями от 01.12.2022 № 5610; 26.10.2022 № 4962; 15.02.2021 № 428; от 28.05.2020 № 1622; от 18.12.2019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№ 5569), руководствуясь Уставом городского округа Мытищи Московской области,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3694" w:rsidRPr="00BF71B9" w:rsidRDefault="00B340E0" w:rsidP="00A47281">
      <w:pPr>
        <w:tabs>
          <w:tab w:val="left" w:pos="5670"/>
        </w:tabs>
        <w:ind w:right="-1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</w:t>
      </w:r>
      <w:r w:rsidR="00B93694" w:rsidRPr="00BF71B9">
        <w:rPr>
          <w:rFonts w:ascii="Times New Roman" w:hAnsi="Times New Roman" w:cs="Times New Roman"/>
          <w:sz w:val="28"/>
          <w:szCs w:val="28"/>
        </w:rPr>
        <w:t>ОСТАНОВЛЯЮ:</w:t>
      </w:r>
    </w:p>
    <w:p w:rsidR="00B93694" w:rsidRPr="00BF71B9" w:rsidRDefault="00B93694" w:rsidP="00A47281">
      <w:pPr>
        <w:tabs>
          <w:tab w:val="left" w:pos="5670"/>
        </w:tabs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423EE" w:rsidRDefault="00F0525F" w:rsidP="00C423EE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1.</w:t>
      </w:r>
      <w:r w:rsidR="00704EF0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>
        <w:rPr>
          <w:rFonts w:ascii="Times New Roman" w:hAnsi="Times New Roman" w:cs="Times New Roman"/>
          <w:sz w:val="28"/>
          <w:szCs w:val="28"/>
        </w:rPr>
        <w:t xml:space="preserve"> компания» управляющей организацией </w:t>
      </w:r>
      <w:r w:rsidR="00F82E21" w:rsidRPr="00BF71B9">
        <w:rPr>
          <w:rFonts w:ascii="Times New Roman" w:hAnsi="Times New Roman" w:cs="Times New Roman"/>
          <w:sz w:val="28"/>
          <w:szCs w:val="28"/>
        </w:rPr>
        <w:t>для управления многоквартирным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="00F82E21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расположенным по </w:t>
      </w:r>
      <w:proofErr w:type="gramStart"/>
      <w:r w:rsidRPr="00BF71B9">
        <w:rPr>
          <w:rFonts w:ascii="Times New Roman" w:hAnsi="Times New Roman" w:cs="Times New Roman"/>
          <w:sz w:val="28"/>
          <w:szCs w:val="28"/>
        </w:rPr>
        <w:t>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>:</w:t>
      </w:r>
      <w:r w:rsidR="00C423EE" w:rsidRPr="00C423E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C423EE" w:rsidRPr="00C423EE">
        <w:rPr>
          <w:rFonts w:ascii="Times New Roman" w:hAnsi="Times New Roman" w:cs="Times New Roman"/>
          <w:sz w:val="28"/>
          <w:szCs w:val="28"/>
        </w:rPr>
        <w:t xml:space="preserve">   Московская область, г. Мытищи, Ярославское ш., д. 111к1А</w:t>
      </w:r>
      <w:r w:rsidR="00C423EE">
        <w:rPr>
          <w:rFonts w:ascii="Times New Roman" w:hAnsi="Times New Roman" w:cs="Times New Roman"/>
          <w:sz w:val="28"/>
          <w:szCs w:val="28"/>
        </w:rPr>
        <w:t>.</w:t>
      </w:r>
    </w:p>
    <w:p w:rsidR="00AB29FD" w:rsidRPr="00BF71B9" w:rsidRDefault="00F0525F" w:rsidP="00C423EE">
      <w:pPr>
        <w:widowControl w:val="0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2. Установить размер платы за содержание жилого помещения собственника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F71B9">
        <w:rPr>
          <w:rFonts w:ascii="Times New Roman" w:hAnsi="Times New Roman" w:cs="Times New Roman"/>
          <w:sz w:val="28"/>
          <w:szCs w:val="28"/>
        </w:rPr>
        <w:t>в м</w:t>
      </w:r>
      <w:r w:rsidR="00233BB5">
        <w:rPr>
          <w:rFonts w:ascii="Times New Roman" w:hAnsi="Times New Roman" w:cs="Times New Roman"/>
          <w:sz w:val="28"/>
          <w:szCs w:val="28"/>
        </w:rPr>
        <w:t>ногоквартирном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233BB5">
        <w:rPr>
          <w:rFonts w:ascii="Times New Roman" w:hAnsi="Times New Roman" w:cs="Times New Roman"/>
          <w:sz w:val="28"/>
          <w:szCs w:val="28"/>
        </w:rPr>
        <w:t>е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DB13DA" w:rsidRPr="00BF71B9">
        <w:rPr>
          <w:rFonts w:ascii="Times New Roman" w:hAnsi="Times New Roman" w:cs="Times New Roman"/>
          <w:sz w:val="28"/>
          <w:szCs w:val="28"/>
        </w:rPr>
        <w:t>3</w:t>
      </w:r>
      <w:r w:rsidR="00716502">
        <w:rPr>
          <w:rFonts w:ascii="Times New Roman" w:hAnsi="Times New Roman" w:cs="Times New Roman"/>
          <w:sz w:val="28"/>
          <w:szCs w:val="28"/>
        </w:rPr>
        <w:t>3,31</w:t>
      </w:r>
      <w:r w:rsidRPr="00BF71B9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 в месяц, включающий</w:t>
      </w:r>
      <w:r w:rsidR="00DC7EFB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>в себя плату за услуги и работы по управлению многоквартирным домом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33BB5">
        <w:rPr>
          <w:rFonts w:ascii="Times New Roman" w:hAnsi="Times New Roman" w:cs="Times New Roman"/>
          <w:sz w:val="28"/>
          <w:szCs w:val="28"/>
        </w:rPr>
        <w:t>6,55</w:t>
      </w:r>
      <w:r w:rsidR="00F93262" w:rsidRPr="00BF71B9">
        <w:rPr>
          <w:rFonts w:ascii="Times New Roman" w:hAnsi="Times New Roman" w:cs="Times New Roman"/>
          <w:sz w:val="28"/>
          <w:szCs w:val="28"/>
        </w:rPr>
        <w:t xml:space="preserve"> руб. за 1 </w:t>
      </w:r>
      <w:proofErr w:type="spellStart"/>
      <w:r w:rsidR="00F93262" w:rsidRPr="00BF71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93262" w:rsidRPr="00BF71B9">
        <w:rPr>
          <w:rFonts w:ascii="Times New Roman" w:hAnsi="Times New Roman" w:cs="Times New Roman"/>
          <w:sz w:val="28"/>
          <w:szCs w:val="28"/>
        </w:rPr>
        <w:t>).</w:t>
      </w:r>
    </w:p>
    <w:p w:rsidR="00F0525F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3.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>дополнительно</w:t>
      </w:r>
      <w:r w:rsidR="00225614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к размеру платы за содержание жилого помещения взимать расходы на оплату коммунальных ресурсов, потребляемых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lastRenderedPageBreak/>
        <w:t>при использовании и содержании об</w:t>
      </w:r>
      <w:r w:rsidR="00DB13DA" w:rsidRPr="00BF71B9">
        <w:rPr>
          <w:rFonts w:ascii="Times New Roman" w:hAnsi="Times New Roman" w:cs="Times New Roman"/>
          <w:sz w:val="28"/>
          <w:szCs w:val="28"/>
        </w:rPr>
        <w:t>щего имущества в многоквартирных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в размере, рассчитанном индивидуально для многоквартирного дома, исходя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из </w:t>
      </w:r>
      <w:r w:rsidR="00F82E21" w:rsidRPr="00BF71B9">
        <w:rPr>
          <w:rFonts w:ascii="Times New Roman" w:hAnsi="Times New Roman" w:cs="Times New Roman"/>
          <w:sz w:val="28"/>
          <w:szCs w:val="28"/>
        </w:rPr>
        <w:t>действующих нормативов потребления,</w:t>
      </w:r>
      <w:r w:rsidR="00F0525F" w:rsidRPr="00BF71B9">
        <w:rPr>
          <w:rFonts w:ascii="Times New Roman" w:hAnsi="Times New Roman" w:cs="Times New Roman"/>
          <w:sz w:val="28"/>
          <w:szCs w:val="28"/>
        </w:rPr>
        <w:t xml:space="preserve"> соответствующих видом коммунальных ресурсов, потребляемых при содержании общего имущества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0525F" w:rsidRPr="00BF71B9">
        <w:rPr>
          <w:rFonts w:ascii="Times New Roman" w:hAnsi="Times New Roman" w:cs="Times New Roman"/>
          <w:sz w:val="28"/>
          <w:szCs w:val="28"/>
        </w:rPr>
        <w:t>в многоквартирном доме.</w:t>
      </w:r>
    </w:p>
    <w:p w:rsidR="00336313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4. Установить перечень работ и (или) услуг по управлению многоквартирным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Pr="00BF71B9">
        <w:rPr>
          <w:rFonts w:ascii="Times New Roman" w:hAnsi="Times New Roman" w:cs="Times New Roman"/>
          <w:sz w:val="28"/>
          <w:szCs w:val="28"/>
        </w:rPr>
        <w:t xml:space="preserve">, услуг и работ по содержанию и ремонту общего имущества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</w:t>
      </w:r>
      <w:r w:rsidR="00DB13DA" w:rsidRPr="00BF71B9">
        <w:rPr>
          <w:rFonts w:ascii="Times New Roman" w:hAnsi="Times New Roman" w:cs="Times New Roman"/>
          <w:sz w:val="28"/>
          <w:szCs w:val="28"/>
        </w:rPr>
        <w:t>омах</w:t>
      </w:r>
      <w:r w:rsidR="00336313" w:rsidRPr="00BF71B9">
        <w:rPr>
          <w:rFonts w:ascii="Times New Roman" w:hAnsi="Times New Roman" w:cs="Times New Roman"/>
          <w:sz w:val="28"/>
          <w:szCs w:val="28"/>
        </w:rPr>
        <w:t>,</w:t>
      </w: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336313" w:rsidRPr="00BF71B9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6313" w:rsidRPr="00BF71B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0024C" w:rsidRPr="00BF71B9" w:rsidRDefault="00336313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5. 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="00A0024C" w:rsidRPr="00BF71B9">
        <w:rPr>
          <w:rFonts w:ascii="Times New Roman" w:hAnsi="Times New Roman" w:cs="Times New Roman"/>
          <w:sz w:val="28"/>
          <w:szCs w:val="28"/>
        </w:rPr>
        <w:t>управление многоквартирным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="00A0024C" w:rsidRPr="00BF71B9">
        <w:rPr>
          <w:rFonts w:ascii="Times New Roman" w:hAnsi="Times New Roman" w:cs="Times New Roman"/>
          <w:sz w:val="28"/>
          <w:szCs w:val="28"/>
        </w:rPr>
        <w:t>: Московская область,  г. Мытищи,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716502" w:rsidRPr="00716502">
        <w:rPr>
          <w:rFonts w:ascii="Times New Roman" w:hAnsi="Times New Roman" w:cs="Times New Roman"/>
          <w:sz w:val="28"/>
          <w:szCs w:val="28"/>
        </w:rPr>
        <w:t>Ярославское ш., д. 111к1А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="00A0024C" w:rsidRPr="00BF71B9">
        <w:rPr>
          <w:rFonts w:ascii="Times New Roman" w:hAnsi="Times New Roman" w:cs="Times New Roman"/>
          <w:sz w:val="28"/>
          <w:szCs w:val="28"/>
        </w:rPr>
        <w:t>осуществлять с момента подп</w:t>
      </w:r>
      <w:r w:rsidR="00233BB5">
        <w:rPr>
          <w:rFonts w:ascii="Times New Roman" w:hAnsi="Times New Roman" w:cs="Times New Roman"/>
          <w:sz w:val="28"/>
          <w:szCs w:val="28"/>
        </w:rPr>
        <w:t xml:space="preserve">исания настоящего постановления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и </w:t>
      </w:r>
      <w:r w:rsidR="00A0024C" w:rsidRPr="00BF71B9">
        <w:rPr>
          <w:rFonts w:ascii="Times New Roman" w:hAnsi="Times New Roman" w:cs="Times New Roman"/>
          <w:sz w:val="28"/>
          <w:szCs w:val="28"/>
        </w:rPr>
        <w:t>до выбора собственниками помещений</w:t>
      </w:r>
      <w:r w:rsidR="00587199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в многоквартирном доме способа управления многоквартирным домом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до заключения договора управления многоквартирным домом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0024C" w:rsidRPr="00BF71B9">
        <w:rPr>
          <w:rFonts w:ascii="Times New Roman" w:hAnsi="Times New Roman" w:cs="Times New Roman"/>
          <w:sz w:val="28"/>
          <w:szCs w:val="28"/>
        </w:rPr>
        <w:t>с управляющей организацией, определенной собственниками помещ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ений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в многоквартирном доме или </w:t>
      </w:r>
      <w:r w:rsidR="00A0024C" w:rsidRPr="00BF71B9">
        <w:rPr>
          <w:rFonts w:ascii="Times New Roman" w:hAnsi="Times New Roman" w:cs="Times New Roman"/>
          <w:sz w:val="28"/>
          <w:szCs w:val="28"/>
        </w:rPr>
        <w:t xml:space="preserve">по результатам открытого конкурса. </w:t>
      </w:r>
    </w:p>
    <w:p w:rsidR="00A0024C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6. Управляющей организации </w:t>
      </w:r>
      <w:r w:rsidR="00233BB5" w:rsidRPr="00233BB5">
        <w:rPr>
          <w:rFonts w:ascii="Times New Roman" w:hAnsi="Times New Roman" w:cs="Times New Roman"/>
          <w:sz w:val="28"/>
          <w:szCs w:val="28"/>
        </w:rPr>
        <w:t xml:space="preserve">ООО «НАШ ДОМ – </w:t>
      </w:r>
      <w:proofErr w:type="spellStart"/>
      <w:r w:rsidR="00233BB5" w:rsidRPr="00233BB5">
        <w:rPr>
          <w:rFonts w:ascii="Times New Roman" w:hAnsi="Times New Roman" w:cs="Times New Roman"/>
          <w:sz w:val="28"/>
          <w:szCs w:val="28"/>
        </w:rPr>
        <w:t>Мультисервисная</w:t>
      </w:r>
      <w:proofErr w:type="spellEnd"/>
      <w:r w:rsidR="00233BB5" w:rsidRPr="00233BB5">
        <w:rPr>
          <w:rFonts w:ascii="Times New Roman" w:hAnsi="Times New Roman" w:cs="Times New Roman"/>
          <w:sz w:val="28"/>
          <w:szCs w:val="28"/>
        </w:rPr>
        <w:t xml:space="preserve"> компания» </w:t>
      </w:r>
      <w:r w:rsidRPr="00BF71B9">
        <w:rPr>
          <w:rFonts w:ascii="Times New Roman" w:hAnsi="Times New Roman" w:cs="Times New Roman"/>
          <w:sz w:val="28"/>
          <w:szCs w:val="28"/>
        </w:rPr>
        <w:t xml:space="preserve">организовать снятие показаний общедомовых приборов учета потребляемых коммунальных ресурсов, произвести акты сверок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с ресурсоснабжающими организациями, заключить договоры </w:t>
      </w:r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>с ресурсоснабжающими организациями на поставку коммунальных ресурсов.</w:t>
      </w:r>
    </w:p>
    <w:p w:rsidR="00DB13DA" w:rsidRPr="00BF71B9" w:rsidRDefault="00A0024C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7. 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proofErr w:type="spellStart"/>
      <w:r w:rsidR="004D1C6A"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D1C6A"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в течение пяти рабочих дней со дня принятия решения об определении управляющей организации, уведомить всех </w:t>
      </w:r>
      <w:r w:rsidR="00F93262" w:rsidRPr="00BF71B9">
        <w:rPr>
          <w:rFonts w:ascii="Times New Roman" w:hAnsi="Times New Roman" w:cs="Times New Roman"/>
          <w:sz w:val="28"/>
          <w:szCs w:val="28"/>
        </w:rPr>
        <w:t>собственников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помещ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ений в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F82E21" w:rsidRPr="00BF71B9">
        <w:rPr>
          <w:rFonts w:ascii="Times New Roman" w:hAnsi="Times New Roman" w:cs="Times New Roman"/>
          <w:sz w:val="28"/>
          <w:szCs w:val="28"/>
        </w:rPr>
        <w:t>многоквартирн</w:t>
      </w:r>
      <w:r w:rsidR="00DB13DA" w:rsidRPr="00BF71B9">
        <w:rPr>
          <w:rFonts w:ascii="Times New Roman" w:hAnsi="Times New Roman" w:cs="Times New Roman"/>
          <w:sz w:val="28"/>
          <w:szCs w:val="28"/>
        </w:rPr>
        <w:t>ых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ах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9A69C6" w:rsidRPr="00BF71B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D1C6A" w:rsidRPr="00BF71B9">
        <w:rPr>
          <w:rFonts w:ascii="Times New Roman" w:hAnsi="Times New Roman" w:cs="Times New Roman"/>
          <w:sz w:val="28"/>
          <w:szCs w:val="28"/>
        </w:rPr>
        <w:t>о принятии настоящего решения, об условиях договора управления этим</w:t>
      </w:r>
      <w:r w:rsidR="00DB13DA" w:rsidRPr="00BF71B9">
        <w:rPr>
          <w:rFonts w:ascii="Times New Roman" w:hAnsi="Times New Roman" w:cs="Times New Roman"/>
          <w:sz w:val="28"/>
          <w:szCs w:val="28"/>
        </w:rPr>
        <w:t>и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дом</w:t>
      </w:r>
      <w:r w:rsidR="00DB13DA" w:rsidRPr="00BF71B9">
        <w:rPr>
          <w:rFonts w:ascii="Times New Roman" w:hAnsi="Times New Roman" w:cs="Times New Roman"/>
          <w:sz w:val="28"/>
          <w:szCs w:val="28"/>
        </w:rPr>
        <w:t>а</w:t>
      </w:r>
      <w:r w:rsidR="004D1C6A" w:rsidRPr="00BF71B9">
        <w:rPr>
          <w:rFonts w:ascii="Times New Roman" w:hAnsi="Times New Roman" w:cs="Times New Roman"/>
          <w:sz w:val="28"/>
          <w:szCs w:val="28"/>
        </w:rPr>
        <w:t>м</w:t>
      </w:r>
      <w:r w:rsidR="00DB13DA" w:rsidRPr="00BF71B9">
        <w:rPr>
          <w:rFonts w:ascii="Times New Roman" w:hAnsi="Times New Roman" w:cs="Times New Roman"/>
          <w:sz w:val="28"/>
          <w:szCs w:val="28"/>
        </w:rPr>
        <w:t>и.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</w:t>
      </w:r>
      <w:r w:rsidR="00DB13DA" w:rsidRPr="00BF71B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D1C6A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8.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направить данное постановление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Главное управление Московской области «Государственная жилищная инспекция </w:t>
      </w:r>
      <w:r w:rsidR="00F93262" w:rsidRPr="00BF71B9">
        <w:rPr>
          <w:rFonts w:ascii="Times New Roman" w:hAnsi="Times New Roman" w:cs="Times New Roman"/>
          <w:sz w:val="28"/>
          <w:szCs w:val="28"/>
        </w:rPr>
        <w:t>Московской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6B77E3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9. МКУ «Управление </w:t>
      </w:r>
      <w:proofErr w:type="spellStart"/>
      <w:r w:rsidRPr="00BF71B9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 xml:space="preserve"> – коммунального хозяйства городского округа Мытищи Московской области» организовать проведение открытого конкурса по отбору управляющей </w:t>
      </w:r>
      <w:r w:rsidR="00225614" w:rsidRPr="00BF71B9">
        <w:rPr>
          <w:rFonts w:ascii="Times New Roman" w:hAnsi="Times New Roman" w:cs="Times New Roman"/>
          <w:sz w:val="28"/>
          <w:szCs w:val="28"/>
        </w:rPr>
        <w:t>организации</w:t>
      </w:r>
      <w:r w:rsidRPr="00BF71B9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 дом</w:t>
      </w:r>
      <w:r w:rsidR="00233BB5">
        <w:rPr>
          <w:rFonts w:ascii="Times New Roman" w:hAnsi="Times New Roman" w:cs="Times New Roman"/>
          <w:sz w:val="28"/>
          <w:szCs w:val="28"/>
        </w:rPr>
        <w:t>ом</w:t>
      </w:r>
      <w:r w:rsidRPr="00BF71B9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233BB5">
        <w:rPr>
          <w:rFonts w:ascii="Times New Roman" w:hAnsi="Times New Roman" w:cs="Times New Roman"/>
          <w:sz w:val="28"/>
          <w:szCs w:val="28"/>
        </w:rPr>
        <w:t>у</w:t>
      </w:r>
      <w:r w:rsidRPr="00BF71B9">
        <w:rPr>
          <w:rFonts w:ascii="Times New Roman" w:hAnsi="Times New Roman" w:cs="Times New Roman"/>
          <w:sz w:val="28"/>
          <w:szCs w:val="28"/>
        </w:rPr>
        <w:t xml:space="preserve">: </w:t>
      </w:r>
      <w:r w:rsidR="00BF71B9" w:rsidRPr="00BF71B9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233BB5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233BB5">
        <w:rPr>
          <w:rFonts w:ascii="Times New Roman" w:hAnsi="Times New Roman" w:cs="Times New Roman"/>
          <w:sz w:val="28"/>
          <w:szCs w:val="28"/>
        </w:rPr>
        <w:t xml:space="preserve">Мытищи,   </w:t>
      </w:r>
      <w:proofErr w:type="gramEnd"/>
      <w:r w:rsidR="00233B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16502" w:rsidRPr="00716502">
        <w:rPr>
          <w:rFonts w:ascii="Times New Roman" w:hAnsi="Times New Roman" w:cs="Times New Roman"/>
          <w:sz w:val="28"/>
          <w:szCs w:val="28"/>
        </w:rPr>
        <w:t>Ярославское ш., д. 111к1А</w:t>
      </w:r>
      <w:r w:rsidR="00716502">
        <w:rPr>
          <w:rFonts w:ascii="Times New Roman" w:hAnsi="Times New Roman" w:cs="Times New Roman"/>
          <w:sz w:val="28"/>
          <w:szCs w:val="28"/>
        </w:rPr>
        <w:t>.</w:t>
      </w:r>
    </w:p>
    <w:p w:rsidR="006B77E3" w:rsidRDefault="006B77E3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7E3" w:rsidRDefault="006B77E3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BB5" w:rsidRDefault="00DB13D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87199" w:rsidRPr="00BF71B9" w:rsidRDefault="004D1C6A" w:rsidP="00DC7EFB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10. Настоящее постановление подлежит официальному опубликованию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в газете городского округа Мытищи «Официальные Мытищи» и размещению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F71B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округа Мытищи.</w:t>
      </w:r>
    </w:p>
    <w:p w:rsidR="00F0525F" w:rsidRPr="00BF71B9" w:rsidRDefault="004D1C6A" w:rsidP="004D1C6A">
      <w:pPr>
        <w:pStyle w:val="a3"/>
        <w:widowControl w:val="0"/>
        <w:tabs>
          <w:tab w:val="left" w:pos="567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>11. Контроль за выполнением настоящего постановления возложить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на</w:t>
      </w:r>
      <w:r w:rsidR="00233BB5">
        <w:rPr>
          <w:rFonts w:ascii="Times New Roman" w:hAnsi="Times New Roman" w:cs="Times New Roman"/>
          <w:sz w:val="28"/>
          <w:szCs w:val="28"/>
        </w:rPr>
        <w:t xml:space="preserve"> </w:t>
      </w:r>
      <w:r w:rsidRPr="00BF71B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городского округа                                       </w:t>
      </w:r>
      <w:r w:rsidR="00F82E21" w:rsidRPr="00BF71B9">
        <w:rPr>
          <w:rFonts w:ascii="Times New Roman" w:hAnsi="Times New Roman" w:cs="Times New Roman"/>
          <w:sz w:val="28"/>
          <w:szCs w:val="28"/>
        </w:rPr>
        <w:t xml:space="preserve">              Мытищи И.В. </w:t>
      </w:r>
      <w:proofErr w:type="spellStart"/>
      <w:r w:rsidR="00F82E21" w:rsidRPr="00BF71B9">
        <w:rPr>
          <w:rFonts w:ascii="Times New Roman" w:hAnsi="Times New Roman" w:cs="Times New Roman"/>
          <w:sz w:val="28"/>
          <w:szCs w:val="28"/>
        </w:rPr>
        <w:t>Яськив</w:t>
      </w:r>
      <w:r w:rsidR="00225614" w:rsidRPr="00BF71B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F71B9">
        <w:rPr>
          <w:rFonts w:ascii="Times New Roman" w:hAnsi="Times New Roman" w:cs="Times New Roman"/>
          <w:sz w:val="28"/>
          <w:szCs w:val="28"/>
        </w:rPr>
        <w:t>.</w:t>
      </w:r>
    </w:p>
    <w:p w:rsidR="002C1537" w:rsidRPr="00BF71B9" w:rsidRDefault="002C1537" w:rsidP="00F0525F">
      <w:pPr>
        <w:widowControl w:val="0"/>
        <w:tabs>
          <w:tab w:val="left" w:pos="284"/>
          <w:tab w:val="left" w:pos="567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44F" w:rsidRPr="00BF71B9" w:rsidRDefault="0052644F" w:rsidP="00704EF0">
      <w:pPr>
        <w:shd w:val="clear" w:color="auto" w:fill="FFFFFF"/>
        <w:tabs>
          <w:tab w:val="left" w:pos="0"/>
          <w:tab w:val="left" w:pos="567"/>
          <w:tab w:val="left" w:pos="1094"/>
          <w:tab w:val="left" w:pos="1418"/>
          <w:tab w:val="left" w:pos="5670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32D" w:rsidRPr="00BF71B9" w:rsidRDefault="00F82E21" w:rsidP="00704EF0">
      <w:pPr>
        <w:shd w:val="clear" w:color="auto" w:fill="FFFFFF"/>
        <w:tabs>
          <w:tab w:val="left" w:pos="-284"/>
          <w:tab w:val="left" w:pos="567"/>
          <w:tab w:val="left" w:pos="1094"/>
          <w:tab w:val="left" w:pos="1134"/>
          <w:tab w:val="left" w:pos="567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eastAsia="Calibri" w:hAnsi="Times New Roman" w:cs="Times New Roman"/>
          <w:sz w:val="28"/>
          <w:szCs w:val="28"/>
        </w:rPr>
        <w:t>Глав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а</w:t>
      </w:r>
      <w:r w:rsidR="0052644F" w:rsidRPr="00BF71B9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ородского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>округа Мытищи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225614" w:rsidRPr="00BF71B9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 w:rsidR="00C9397D" w:rsidRPr="00BF71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3DA" w:rsidRPr="00BF71B9">
        <w:rPr>
          <w:rFonts w:ascii="Times New Roman" w:eastAsia="Calibri" w:hAnsi="Times New Roman" w:cs="Times New Roman"/>
          <w:sz w:val="28"/>
          <w:szCs w:val="28"/>
        </w:rPr>
        <w:t>Ю.О. Купецкая</w:t>
      </w:r>
      <w:r w:rsidR="00F11A7D" w:rsidRPr="00BF71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E432D" w:rsidRPr="00BF71B9" w:rsidRDefault="00EE432D" w:rsidP="00704EF0">
      <w:pPr>
        <w:widowControl w:val="0"/>
        <w:tabs>
          <w:tab w:val="left" w:pos="265"/>
          <w:tab w:val="left" w:pos="567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E432D" w:rsidRPr="00BF71B9" w:rsidRDefault="00EE432D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Pr="00BF71B9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4D1C6A" w:rsidRDefault="004D1C6A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33BB5" w:rsidRDefault="00233BB5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33BB5" w:rsidRDefault="00233BB5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233BB5" w:rsidRPr="00BF71B9" w:rsidRDefault="00233BB5" w:rsidP="00A47281">
      <w:pPr>
        <w:widowControl w:val="0"/>
        <w:tabs>
          <w:tab w:val="left" w:pos="265"/>
          <w:tab w:val="left" w:pos="5670"/>
        </w:tabs>
        <w:ind w:left="6237"/>
        <w:rPr>
          <w:rFonts w:ascii="Times New Roman" w:hAnsi="Times New Roman" w:cs="Times New Roman"/>
          <w:sz w:val="28"/>
          <w:szCs w:val="28"/>
        </w:rPr>
      </w:pP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Приложение</w:t>
      </w:r>
    </w:p>
    <w:p w:rsidR="0052644F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к </w:t>
      </w:r>
      <w:r w:rsidR="006647A7" w:rsidRPr="00BF71B9">
        <w:rPr>
          <w:rFonts w:ascii="Times New Roman" w:hAnsi="Times New Roman" w:cs="Times New Roman"/>
          <w:sz w:val="28"/>
          <w:szCs w:val="28"/>
        </w:rPr>
        <w:t>постановлени</w:t>
      </w:r>
      <w:r w:rsidR="0006508E" w:rsidRPr="00BF71B9">
        <w:rPr>
          <w:rFonts w:ascii="Times New Roman" w:hAnsi="Times New Roman" w:cs="Times New Roman"/>
          <w:sz w:val="28"/>
          <w:szCs w:val="28"/>
        </w:rPr>
        <w:t>ю А</w:t>
      </w:r>
      <w:r w:rsidR="0052644F" w:rsidRPr="00BF71B9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2644F" w:rsidRPr="00BF71B9" w:rsidRDefault="006647A7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г</w:t>
      </w:r>
      <w:r w:rsidR="0052644F" w:rsidRPr="00BF71B9">
        <w:rPr>
          <w:rFonts w:ascii="Times New Roman" w:hAnsi="Times New Roman" w:cs="Times New Roman"/>
          <w:sz w:val="28"/>
          <w:szCs w:val="28"/>
        </w:rPr>
        <w:t>ородского округа Мытищи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2644F" w:rsidRPr="00BF71B9" w:rsidRDefault="0052644F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="005A305C">
        <w:rPr>
          <w:rFonts w:ascii="Times New Roman" w:hAnsi="Times New Roman" w:cs="Times New Roman"/>
          <w:sz w:val="28"/>
          <w:szCs w:val="28"/>
        </w:rPr>
        <w:t xml:space="preserve">07.11.2023 </w:t>
      </w:r>
      <w:r w:rsidRPr="00BF71B9">
        <w:rPr>
          <w:rFonts w:ascii="Times New Roman" w:hAnsi="Times New Roman" w:cs="Times New Roman"/>
          <w:sz w:val="28"/>
          <w:szCs w:val="28"/>
        </w:rPr>
        <w:t>№</w:t>
      </w:r>
      <w:r w:rsidR="005A305C">
        <w:rPr>
          <w:rFonts w:ascii="Times New Roman" w:hAnsi="Times New Roman" w:cs="Times New Roman"/>
          <w:sz w:val="28"/>
          <w:szCs w:val="28"/>
        </w:rPr>
        <w:t xml:space="preserve"> 5804</w:t>
      </w:r>
    </w:p>
    <w:p w:rsidR="00E95B83" w:rsidRPr="00BF71B9" w:rsidRDefault="00E95B83" w:rsidP="00A47281">
      <w:pPr>
        <w:widowControl w:val="0"/>
        <w:tabs>
          <w:tab w:val="left" w:pos="265"/>
          <w:tab w:val="left" w:pos="5670"/>
        </w:tabs>
        <w:ind w:left="5387"/>
        <w:rPr>
          <w:rFonts w:ascii="Times New Roman" w:hAnsi="Times New Roman" w:cs="Times New Roman"/>
          <w:sz w:val="28"/>
          <w:szCs w:val="28"/>
        </w:rPr>
      </w:pPr>
    </w:p>
    <w:p w:rsidR="0052644F" w:rsidRPr="00BF71B9" w:rsidRDefault="0052644F" w:rsidP="00A47281">
      <w:pPr>
        <w:widowControl w:val="0"/>
        <w:tabs>
          <w:tab w:val="left" w:pos="5670"/>
        </w:tabs>
        <w:ind w:left="567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52644F" w:rsidRPr="00BF71B9" w:rsidRDefault="008970E8" w:rsidP="00A47281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>Перечень</w:t>
      </w:r>
    </w:p>
    <w:p w:rsidR="009A69C6" w:rsidRPr="00BF71B9" w:rsidRDefault="004D1C6A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F71B9">
        <w:rPr>
          <w:rFonts w:ascii="Times New Roman" w:hAnsi="Times New Roman" w:cs="Times New Roman"/>
          <w:sz w:val="28"/>
          <w:szCs w:val="28"/>
        </w:rPr>
        <w:t xml:space="preserve">Работ и (или) услуг по управлению многоквартирным домом, услуг и работ </w:t>
      </w:r>
      <w:r w:rsidR="00AB29FD" w:rsidRPr="00BF71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71B9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F93262" w:rsidRPr="00BF71B9">
        <w:rPr>
          <w:rFonts w:ascii="Times New Roman" w:hAnsi="Times New Roman" w:cs="Times New Roman"/>
          <w:sz w:val="28"/>
          <w:szCs w:val="28"/>
        </w:rPr>
        <w:t>и ремонту</w:t>
      </w:r>
      <w:r w:rsidRPr="00BF71B9">
        <w:rPr>
          <w:rFonts w:ascii="Times New Roman" w:hAnsi="Times New Roman" w:cs="Times New Roman"/>
          <w:sz w:val="28"/>
          <w:szCs w:val="28"/>
        </w:rPr>
        <w:t xml:space="preserve"> общего имущес</w:t>
      </w:r>
      <w:r w:rsidR="005615A8" w:rsidRPr="00BF71B9">
        <w:rPr>
          <w:rFonts w:ascii="Times New Roman" w:hAnsi="Times New Roman" w:cs="Times New Roman"/>
          <w:sz w:val="28"/>
          <w:szCs w:val="28"/>
        </w:rPr>
        <w:t xml:space="preserve">тва в многоквартирном доме: </w:t>
      </w:r>
    </w:p>
    <w:p w:rsidR="00AB29FD" w:rsidRDefault="00716502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502">
        <w:rPr>
          <w:rFonts w:ascii="Times New Roman" w:hAnsi="Times New Roman" w:cs="Times New Roman"/>
          <w:sz w:val="28"/>
          <w:szCs w:val="28"/>
        </w:rPr>
        <w:t>Ярославское ш., д. 111к1А.</w:t>
      </w:r>
      <w:r w:rsidR="005615A8" w:rsidRPr="00BF71B9">
        <w:rPr>
          <w:rFonts w:ascii="Times New Roman" w:hAnsi="Times New Roman" w:cs="Times New Roman"/>
          <w:sz w:val="28"/>
          <w:szCs w:val="28"/>
        </w:rPr>
        <w:t>,</w:t>
      </w:r>
      <w:r w:rsidR="004D1C6A" w:rsidRPr="00BF71B9">
        <w:rPr>
          <w:rFonts w:ascii="Times New Roman" w:hAnsi="Times New Roman" w:cs="Times New Roman"/>
          <w:sz w:val="28"/>
          <w:szCs w:val="28"/>
        </w:rPr>
        <w:t xml:space="preserve"> г. Мытищи, Московская область:</w:t>
      </w:r>
    </w:p>
    <w:p w:rsidR="00716502" w:rsidRDefault="00716502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7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0"/>
        <w:gridCol w:w="2712"/>
      </w:tblGrid>
      <w:tr w:rsidR="00716502" w:rsidRPr="0032454B" w:rsidTr="00B33F29">
        <w:trPr>
          <w:trHeight w:val="83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работ и услуг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Периодичность выполнения работ и оказания услуг</w:t>
            </w:r>
          </w:p>
        </w:tc>
      </w:tr>
      <w:tr w:rsidR="00716502" w:rsidRPr="0032454B" w:rsidTr="00B33F29">
        <w:trPr>
          <w:trHeight w:val="24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16502" w:rsidRPr="0032454B" w:rsidTr="00B33F29">
        <w:trPr>
          <w:trHeight w:val="248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1. Работы, необходимые для надлежащего содержания конструкций многоквартирного дома: </w:t>
            </w:r>
          </w:p>
        </w:tc>
      </w:tr>
      <w:tr w:rsidR="00716502" w:rsidRPr="0032454B" w:rsidTr="00B33F29">
        <w:trPr>
          <w:trHeight w:val="97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1.1 Работы, выполняемые в отношении фундамента:</w:t>
            </w:r>
          </w:p>
        </w:tc>
      </w:tr>
      <w:tr w:rsidR="00716502" w:rsidRPr="0032454B" w:rsidTr="00B33F29">
        <w:trPr>
          <w:trHeight w:val="172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технического состояния видимых частей конструкций с выявлением:</w:t>
            </w:r>
          </w:p>
        </w:tc>
        <w:tc>
          <w:tcPr>
            <w:tcW w:w="1311" w:type="pct"/>
            <w:shd w:val="clear" w:color="auto" w:fill="auto"/>
            <w:noWrap/>
            <w:vAlign w:val="bottom"/>
            <w:hideMark/>
          </w:tcPr>
          <w:p w:rsidR="00716502" w:rsidRPr="0032454B" w:rsidRDefault="00716502" w:rsidP="00B3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502" w:rsidRPr="0032454B" w:rsidTr="00B33F29">
        <w:trPr>
          <w:trHeight w:val="17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признаков неравномерных осадок фундамента;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3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 расслаивания, трещин, выпучивания, отклонения от вертикали;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44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гидроизоляции фундамента и систем водоотвода фундамента;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51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восстановление их работоспособности.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10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1.2 Работы, выполняемые в отношении подвала: </w:t>
            </w:r>
          </w:p>
        </w:tc>
      </w:tr>
      <w:tr w:rsidR="00716502" w:rsidRPr="0032454B" w:rsidTr="00B33F29">
        <w:trPr>
          <w:trHeight w:val="46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температурно-влажностного режима подвального помещения и при выявлении нарушений устранение причин его нарушения;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84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помещений подвала, входов в подвал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29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за состоянием дверей подвала и технического подполья, запорных устройств на них;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16502" w:rsidRPr="0032454B" w:rsidTr="00B33F29">
        <w:trPr>
          <w:trHeight w:val="45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устранение выявленных неисправностей.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неисправностей в течение 3 суток</w:t>
            </w:r>
          </w:p>
        </w:tc>
      </w:tr>
      <w:tr w:rsidR="00716502" w:rsidRPr="0032454B" w:rsidTr="00B33F29">
        <w:trPr>
          <w:trHeight w:val="9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1.3 Работы, выполняемые для надлежащего содержания стен: </w:t>
            </w:r>
          </w:p>
        </w:tc>
      </w:tr>
      <w:tr w:rsidR="00716502" w:rsidRPr="0032454B" w:rsidTr="00B33F29">
        <w:trPr>
          <w:trHeight w:val="115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5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выявление  деформаций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и трещин в местах расположения арматуры;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6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повреждений, наличия и характера трещин, выветривания, отклонения от вертикали и выпучивания отдельных участков стен;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76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214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1.4 Работы, выполняемые в целях надлежащего содержания перекрытий:</w:t>
            </w:r>
          </w:p>
        </w:tc>
      </w:tr>
      <w:tr w:rsidR="00716502" w:rsidRPr="0032454B" w:rsidTr="00B33F29">
        <w:trPr>
          <w:trHeight w:val="34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42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64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наличия, характера и величины трещин, следов протечек или промерзаний на плитах и на стенах в местах опирания, отслоения защитного слоя бетона и оголения арматуры;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94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утеплителя, гидроизоляции;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72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59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17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1.5. Работы, выполняемые в целях надлежащего содержания крыши:</w:t>
            </w:r>
          </w:p>
        </w:tc>
      </w:tr>
      <w:tr w:rsidR="00716502" w:rsidRPr="0032454B" w:rsidTr="00B33F29">
        <w:trPr>
          <w:trHeight w:val="11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кровли на отсутствие протечек;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молниезащитных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68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деформации и повреждений несущих кровельных конструкций, креплений элементов несущих конструкций крыши, водоотводящих устройств, водоприемных воронок внутреннего водостока;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6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проверка и при необходимости очистка кровли и водоотводящих устройств от мусора, грязи, препятствующих стоку дождевых и талых вод;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716502" w:rsidRPr="0032454B" w:rsidTr="00B33F29">
        <w:trPr>
          <w:trHeight w:val="19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 при необходимости очистка кровли от скопления снега и наледи;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16502" w:rsidRPr="0032454B" w:rsidTr="00B33F29">
        <w:trPr>
          <w:trHeight w:val="18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выявлении нарушений, приводящих к протечкам;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16502" w:rsidRPr="0032454B" w:rsidTr="00B33F29">
        <w:trPr>
          <w:trHeight w:val="68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13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20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1.6. Работы, выполняемые в целях надлежащего содержания лестниц:</w:t>
            </w:r>
          </w:p>
        </w:tc>
      </w:tr>
      <w:tr w:rsidR="00716502" w:rsidRPr="0032454B" w:rsidTr="00B33F29">
        <w:trPr>
          <w:trHeight w:val="40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62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63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22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1.7 Работы, выполняемые в целях надлежащего содержания фасада:</w:t>
            </w:r>
          </w:p>
        </w:tc>
      </w:tr>
      <w:tr w:rsidR="00716502" w:rsidRPr="0032454B" w:rsidTr="00B33F29">
        <w:trPr>
          <w:trHeight w:val="55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8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7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нарушений и эксплуатационных качеств несущих конструкций, гидроизоляции;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8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отдельных элементов крылец, входов в здание и в подвалы;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37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плотности притворов входных дверей, самозакрывающихся устройств (доводчики, пружины);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29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59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338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1.8. Работы, выполняемые в целях надлежащего содержания перегородок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внутриквартирных, ненесущих):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выявление наличия трещин в местах сопряжения с дверными коробками;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47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34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75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1.9. Работы, выполняемые в целях надлежащего содержания внутренней отделки 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(за исключением внутриквартирной):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состояния внутренней отделки;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992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5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(с незамедлительным принятием мер по технике безопасности)</w:t>
            </w:r>
          </w:p>
        </w:tc>
      </w:tr>
      <w:tr w:rsidR="00716502" w:rsidRPr="0032454B" w:rsidTr="00B33F29">
        <w:trPr>
          <w:trHeight w:val="1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1.10. 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проверка состояния поверхностного слоя: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месяц</w:t>
            </w:r>
          </w:p>
        </w:tc>
      </w:tr>
      <w:tr w:rsidR="00716502" w:rsidRPr="0032454B" w:rsidTr="00B33F29">
        <w:trPr>
          <w:trHeight w:val="66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разработка плана восстановительных работ (при необходимости).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97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28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1.11. 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</w:tr>
      <w:tr w:rsidR="00716502" w:rsidRPr="0032454B" w:rsidTr="00B33F29">
        <w:trPr>
          <w:trHeight w:val="70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доме;   </w:t>
            </w:r>
            <w:proofErr w:type="gramEnd"/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38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при выявлении нарушений в отопительный период;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незамедлительный ремонт (не позднее 1 суток)</w:t>
            </w:r>
          </w:p>
        </w:tc>
      </w:tr>
      <w:tr w:rsidR="00716502" w:rsidRPr="0032454B" w:rsidTr="00B33F29">
        <w:trPr>
          <w:trHeight w:val="31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 остальных случаях - разработка плана восстановительных работ (при необходимости),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минимум 2 раза в год</w:t>
            </w:r>
          </w:p>
        </w:tc>
      </w:tr>
      <w:tr w:rsidR="00716502" w:rsidRPr="0032454B" w:rsidTr="00B33F29">
        <w:trPr>
          <w:trHeight w:val="54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3 суток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br/>
              <w:t>(в летнее время)</w:t>
            </w:r>
          </w:p>
        </w:tc>
      </w:tr>
      <w:tr w:rsidR="00716502" w:rsidRPr="0032454B" w:rsidTr="00B33F29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spacing w:after="240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1.12. Работы, выполняемые в целях надлежащего содержания перекрытий:</w:t>
            </w:r>
          </w:p>
        </w:tc>
      </w:tr>
      <w:tr w:rsidR="00716502" w:rsidRPr="0032454B" w:rsidTr="00B33F29">
        <w:trPr>
          <w:trHeight w:val="65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трещин, выявление поверхностных отколов и отслоения защитного слоя бетона, крупных выбоин;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45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46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16502" w:rsidRPr="0032454B" w:rsidTr="00B33F29">
        <w:trPr>
          <w:trHeight w:val="136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2.1 Работы, выполняемые в целях надлежащего содержания систем вентиляции и дымоудаления:</w:t>
            </w:r>
          </w:p>
        </w:tc>
      </w:tr>
      <w:tr w:rsidR="00716502" w:rsidRPr="0032454B" w:rsidTr="00B33F29">
        <w:trPr>
          <w:trHeight w:val="42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9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30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177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2.2 Работы, выполняемые в целях надлежащего содержания индивидуального теплового пункта и насосной станции:</w:t>
            </w:r>
          </w:p>
        </w:tc>
      </w:tr>
      <w:tr w:rsidR="00716502" w:rsidRPr="0032454B" w:rsidTr="00B33F29">
        <w:trPr>
          <w:trHeight w:val="46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исправности и работоспособности оборудования, выполнение наладочных и ремонтных работ на индивидуальном тепловом пункте и насосной станции;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16502" w:rsidRPr="0032454B" w:rsidTr="00B33F29">
        <w:trPr>
          <w:trHeight w:val="69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16502" w:rsidRPr="0032454B" w:rsidTr="00B33F29">
        <w:trPr>
          <w:trHeight w:val="7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гидравлические и тепловые испытания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оборудования  индивидуального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теплового пункта и насосной станции;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6502" w:rsidRPr="0032454B" w:rsidTr="00B33F29">
        <w:trPr>
          <w:trHeight w:val="222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- работы по очистке теплообменного оборудования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14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работоспособности и обслуживание устройства водоподготовки для системы горячего водоснабжения;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44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разработка плана восстановительных работ (при необходимости)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33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2.3 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</w:tr>
      <w:tr w:rsidR="00716502" w:rsidRPr="0032454B" w:rsidTr="00B33F29">
        <w:trPr>
          <w:trHeight w:val="182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исправности, работоспособности, регулировка и техническое обслуживание: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насосов, запорной арматуры;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</w:tr>
      <w:tr w:rsidR="00716502" w:rsidRPr="0032454B" w:rsidTr="00B33F29">
        <w:trPr>
          <w:trHeight w:val="10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контрольно-измерительных приборов, автоматических регуляторов и устройств, коллективных (общедомовых) приборов учета;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716502" w:rsidRPr="0032454B" w:rsidTr="00B33F29">
        <w:trPr>
          <w:trHeight w:val="20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элементов, скрытых от постоянного наблюдения (разводящих трубопроводов и оборудования);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параметров теплоносителя и воды (давления, температуры, расхода);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19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незамедлительное принятие мер к восстановлению требуемых параметров отопления и водоснабжения;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16502" w:rsidRPr="0032454B" w:rsidTr="00B33F29">
        <w:trPr>
          <w:trHeight w:val="189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контрольно-измерительных приборов (манометров, термометров и т.п.);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tr w:rsidR="00716502" w:rsidRPr="0032454B" w:rsidTr="00B33F29">
        <w:trPr>
          <w:trHeight w:val="33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замена неисправных контрольно-измерительных приборов (манометров, термометров и т.п.);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16502" w:rsidRPr="0032454B" w:rsidTr="00B33F29">
        <w:trPr>
          <w:trHeight w:val="61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16502" w:rsidRPr="0032454B" w:rsidTr="00B33F29">
        <w:trPr>
          <w:trHeight w:val="199"/>
        </w:trPr>
        <w:tc>
          <w:tcPr>
            <w:tcW w:w="3689" w:type="pct"/>
            <w:shd w:val="clear" w:color="auto" w:fill="auto"/>
            <w:vAlign w:val="bottom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герметичности участков трубопроводов и соединительных элементов;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36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16502" w:rsidRPr="0032454B" w:rsidTr="00B33F29">
        <w:trPr>
          <w:trHeight w:val="286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элементов внутренней канализации, канализационных вытяжек, внутреннего водостока;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36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восстановление исправности элементов внутренней канализации, канализационных вытяжек, внутреннего водостока;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16502" w:rsidRPr="0032454B" w:rsidTr="00B33F29">
        <w:trPr>
          <w:trHeight w:val="30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переключение в целях надежной эксплуатации режимов работы внутреннего водостока;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59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после выполнения ремонтно-строительных работ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систем водоснабжения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6502" w:rsidRPr="0032454B" w:rsidTr="00B33F29">
        <w:trPr>
          <w:trHeight w:val="171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2.4 Работы, выполняемые в целях надлежащего содержания систем теплоснабжения (отопление, горячее водоснабжение):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6502" w:rsidRPr="0032454B" w:rsidTr="00B33F29">
        <w:trPr>
          <w:trHeight w:val="20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6502" w:rsidRPr="0032454B" w:rsidTr="00B33F29">
        <w:trPr>
          <w:trHeight w:val="19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удаление воздуха из системы отопления;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 (не реже 1 раза в год)</w:t>
            </w:r>
          </w:p>
        </w:tc>
      </w:tr>
      <w:tr w:rsidR="00716502" w:rsidRPr="0032454B" w:rsidTr="00B33F29">
        <w:trPr>
          <w:trHeight w:val="134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накипно</w:t>
            </w:r>
            <w:proofErr w:type="spell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-коррозионных отложений.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6502" w:rsidRPr="0032454B" w:rsidTr="00B33F29">
        <w:trPr>
          <w:trHeight w:val="13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2.5 Работы, выполняемые в целях надлежащего содержания </w:t>
            </w:r>
            <w:proofErr w:type="gramStart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электрооборудования,  телекоммуникационного</w:t>
            </w:r>
            <w:proofErr w:type="gramEnd"/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оборудования:</w:t>
            </w:r>
          </w:p>
        </w:tc>
      </w:tr>
      <w:tr w:rsidR="00716502" w:rsidRPr="0032454B" w:rsidTr="00B33F29">
        <w:trPr>
          <w:trHeight w:val="41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 - проверка заземления оболочки электрокабеля, оборудования, замеры сопротивления изоляции проводов и восстановление цепей заземления по результатам проверки;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16502" w:rsidRPr="0032454B" w:rsidTr="00B33F29">
        <w:trPr>
          <w:trHeight w:val="142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техническое обслуживание и ремонт силовых и осветительных установок, электрических установок систем дымоудаления,  внутреннего противопожарного водопровода, систем автоматической пожарной сигнализации, лифтов, установок автоматизации индивидуального теплового пункта,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34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контроль состояния и замена вышедших из строя датчиков, проводки и оборудования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пожарной  сигнализации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(не реже 1 раза в год)</w:t>
            </w:r>
          </w:p>
        </w:tc>
      </w:tr>
      <w:tr w:rsidR="00716502" w:rsidRPr="0032454B" w:rsidTr="00B33F29">
        <w:trPr>
          <w:trHeight w:val="139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>2.6 Работы, выполняемые в целях надлежащего содержания и ремонта лифтов:</w:t>
            </w:r>
          </w:p>
        </w:tc>
      </w:tr>
      <w:tr w:rsidR="00716502" w:rsidRPr="0032454B" w:rsidTr="00B33F29">
        <w:trPr>
          <w:trHeight w:val="13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круглосуточно</w:t>
            </w:r>
          </w:p>
        </w:tc>
      </w:tr>
      <w:tr w:rsidR="00716502" w:rsidRPr="0032454B" w:rsidTr="00B33F29">
        <w:trPr>
          <w:trHeight w:val="13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осмотров, технического обслуживания и ремонт лифтов;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13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аварийного обслуживания лифтов;</w:t>
            </w:r>
          </w:p>
        </w:tc>
        <w:tc>
          <w:tcPr>
            <w:tcW w:w="1311" w:type="pct"/>
            <w:shd w:val="clear" w:color="auto" w:fill="auto"/>
            <w:noWrap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в течение суток</w:t>
            </w:r>
          </w:p>
        </w:tc>
      </w:tr>
      <w:tr w:rsidR="00716502" w:rsidRPr="0032454B" w:rsidTr="00B33F29">
        <w:trPr>
          <w:trHeight w:val="82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обеспечение проведения технического освидетельствования лифтов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год                                        и после замены элементов оборудования</w:t>
            </w:r>
          </w:p>
        </w:tc>
      </w:tr>
      <w:tr w:rsidR="00716502" w:rsidRPr="0032454B" w:rsidTr="00B33F29">
        <w:trPr>
          <w:trHeight w:val="18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Работы и услуги по содержанию иного общего имущества в многоквартирном доме</w:t>
            </w: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</w:tr>
      <w:tr w:rsidR="00716502" w:rsidRPr="0032454B" w:rsidTr="00B33F29">
        <w:trPr>
          <w:trHeight w:val="6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3.1 работы по содержанию помещений, входящих в состав общего имущества в многоквартирном доме:</w:t>
            </w:r>
          </w:p>
        </w:tc>
      </w:tr>
      <w:tr w:rsidR="00716502" w:rsidRPr="0032454B" w:rsidTr="00B33F29">
        <w:trPr>
          <w:trHeight w:val="324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тамбуров, холлов, коридоров, лифтовых площадок, лифтовых холлов и кабин;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16502" w:rsidRPr="0032454B" w:rsidTr="00B33F29">
        <w:trPr>
          <w:trHeight w:val="174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сухая уборка лестничных площадок и маршей;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16502" w:rsidRPr="0032454B" w:rsidTr="00B33F29">
        <w:trPr>
          <w:trHeight w:val="24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тамбуров, холлов, коридоров, лифтовых площадок, лифтовых холлов и кабин;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 раза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716502" w:rsidRPr="0032454B" w:rsidTr="00B33F29">
        <w:trPr>
          <w:trHeight w:val="112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уборка лестничных площадок и маршей;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716502" w:rsidRPr="0032454B" w:rsidTr="00B33F29">
        <w:trPr>
          <w:trHeight w:val="45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 раз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716502" w:rsidRPr="0032454B" w:rsidTr="00B33F29">
        <w:trPr>
          <w:trHeight w:val="13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влажная протирка подоконников;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мытье окон;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716502" w:rsidRPr="0032454B" w:rsidTr="00B33F29">
        <w:trPr>
          <w:trHeight w:val="94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систем защиты от грязи (металлических решеток, ячеистых покрытий, приямков, текстильных матов); 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16502" w:rsidRPr="0032454B" w:rsidTr="00B33F29">
        <w:trPr>
          <w:trHeight w:val="458"/>
        </w:trPr>
        <w:tc>
          <w:tcPr>
            <w:tcW w:w="5000" w:type="pct"/>
            <w:gridSpan w:val="2"/>
            <w:shd w:val="clear" w:color="auto" w:fill="auto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3.2</w:t>
            </w:r>
            <w:r w:rsidRPr="0032454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2454B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(в холодный период года):</w:t>
            </w:r>
          </w:p>
        </w:tc>
      </w:tr>
      <w:tr w:rsidR="00716502" w:rsidRPr="0032454B" w:rsidTr="00B33F29">
        <w:trPr>
          <w:trHeight w:val="611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крышек люков колодцев и пожарных гидрантов, расположенных на газонах, от снега и льда. Допускаемая толщина слоя снега и 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льда  на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крышках не более 5 см;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в зимнее время </w:t>
            </w:r>
          </w:p>
        </w:tc>
      </w:tr>
      <w:tr w:rsidR="00716502" w:rsidRPr="0032454B" w:rsidTr="00B33F29">
        <w:trPr>
          <w:trHeight w:val="197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сдвигание свежевыпавшего снега с дорог, тротуаров, подходов к подъездам, отмосток, детских площадок;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через 2 часа во время снегопада</w:t>
            </w:r>
          </w:p>
        </w:tc>
      </w:tr>
      <w:tr w:rsidR="00716502" w:rsidRPr="0032454B" w:rsidTr="00B33F29">
        <w:trPr>
          <w:trHeight w:val="331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снега наносного происхождения;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196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придомовой территории от наледи и льда;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 во время гололеда</w:t>
            </w:r>
          </w:p>
        </w:tc>
      </w:tr>
      <w:tr w:rsidR="00716502" w:rsidRPr="0032454B" w:rsidTr="00B33F29">
        <w:trPr>
          <w:trHeight w:val="188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716502" w:rsidRPr="0032454B" w:rsidTr="00B33F29">
        <w:trPr>
          <w:trHeight w:val="523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164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крыльца и площадки перед входом в подъезд.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237"/>
        </w:trPr>
        <w:tc>
          <w:tcPr>
            <w:tcW w:w="5000" w:type="pct"/>
            <w:gridSpan w:val="2"/>
            <w:shd w:val="clear" w:color="auto" w:fill="auto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3.3 Работы по содержанию придомовой территории (в теплый период года):</w:t>
            </w:r>
          </w:p>
        </w:tc>
      </w:tr>
      <w:tr w:rsidR="00716502" w:rsidRPr="0032454B" w:rsidTr="00B33F29">
        <w:trPr>
          <w:trHeight w:val="88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и подметание придомовой территории;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303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очистка от мусора урн, установленных возле подъездов;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промывка урн;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716502" w:rsidRPr="0032454B" w:rsidTr="00B33F29">
        <w:trPr>
          <w:trHeight w:val="484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контейнерной площадки, расположенной на придомовой территории общего имущества многоквартирного дома;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уборка газонов (от мусора)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двое суток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выкашивание газонов; (обеспечение высоты газонной травы 5-</w:t>
            </w:r>
            <w:proofErr w:type="gramStart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15  см.</w:t>
            </w:r>
            <w:proofErr w:type="gramEnd"/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прочистка ливневой канализации;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263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- уборка крыльца и площадки перед входом в подъезд;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день</w:t>
            </w:r>
          </w:p>
        </w:tc>
      </w:tr>
      <w:tr w:rsidR="00716502" w:rsidRPr="0032454B" w:rsidTr="00B33F29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 Работы по обеспечению требований пожарной безопасности:</w:t>
            </w:r>
          </w:p>
        </w:tc>
      </w:tr>
      <w:tr w:rsidR="00716502" w:rsidRPr="0032454B" w:rsidTr="00B33F29">
        <w:trPr>
          <w:trHeight w:val="994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27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 Дератизация:</w:t>
            </w:r>
          </w:p>
        </w:tc>
      </w:tr>
      <w:tr w:rsidR="00716502" w:rsidRPr="0032454B" w:rsidTr="00B33F29">
        <w:trPr>
          <w:trHeight w:val="255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дератизация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</w:tr>
      <w:tr w:rsidR="00716502" w:rsidRPr="0032454B" w:rsidTr="00B33F29">
        <w:trPr>
          <w:trHeight w:val="252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 Дезинсекция:</w:t>
            </w:r>
          </w:p>
        </w:tc>
      </w:tr>
      <w:tr w:rsidR="00716502" w:rsidRPr="0032454B" w:rsidTr="00B33F29">
        <w:trPr>
          <w:trHeight w:val="12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дезинсекция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год</w:t>
            </w:r>
          </w:p>
        </w:tc>
      </w:tr>
      <w:tr w:rsidR="00716502" w:rsidRPr="0032454B" w:rsidTr="00B33F29">
        <w:trPr>
          <w:trHeight w:val="485"/>
        </w:trPr>
        <w:tc>
          <w:tcPr>
            <w:tcW w:w="5000" w:type="pct"/>
            <w:gridSpan w:val="2"/>
            <w:shd w:val="clear" w:color="auto" w:fill="auto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 Обеспечение устранения аварий в соответствии с установленными предельными сроками на внутридомовых инженерных системах в многоквартирном доме:</w:t>
            </w:r>
          </w:p>
        </w:tc>
      </w:tr>
      <w:tr w:rsidR="00716502" w:rsidRPr="0032454B" w:rsidTr="00B33F29">
        <w:trPr>
          <w:trHeight w:val="240"/>
        </w:trPr>
        <w:tc>
          <w:tcPr>
            <w:tcW w:w="3689" w:type="pct"/>
            <w:shd w:val="clear" w:color="auto" w:fill="auto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-выполнение заявок населения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716502" w:rsidRPr="0032454B" w:rsidTr="00B33F29">
        <w:trPr>
          <w:trHeight w:val="441"/>
        </w:trPr>
        <w:tc>
          <w:tcPr>
            <w:tcW w:w="5000" w:type="pct"/>
            <w:gridSpan w:val="2"/>
            <w:shd w:val="clear" w:color="auto" w:fill="auto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 Работы по восстановлению конструкций и (или) иного оборудования, предназначенного для обеспечения условий доступности для инвалидов помещения МКД:</w:t>
            </w:r>
          </w:p>
        </w:tc>
      </w:tr>
      <w:tr w:rsidR="00716502" w:rsidRPr="0032454B" w:rsidTr="00B33F29">
        <w:trPr>
          <w:trHeight w:val="60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проверка исправности и работоспособности конструкций и (или) иного оборудования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</w:tr>
      <w:tr w:rsidR="00716502" w:rsidRPr="0032454B" w:rsidTr="00B33F29">
        <w:trPr>
          <w:trHeight w:val="69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плана восстановительных работ (при необходимости);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  <w:tr w:rsidR="00716502" w:rsidRPr="0032454B" w:rsidTr="00B33F29">
        <w:trPr>
          <w:trHeight w:val="698"/>
        </w:trPr>
        <w:tc>
          <w:tcPr>
            <w:tcW w:w="3689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 xml:space="preserve"> - проведение восстановительных работ.</w:t>
            </w:r>
          </w:p>
        </w:tc>
        <w:tc>
          <w:tcPr>
            <w:tcW w:w="1311" w:type="pct"/>
            <w:shd w:val="clear" w:color="auto" w:fill="auto"/>
            <w:vAlign w:val="center"/>
            <w:hideMark/>
          </w:tcPr>
          <w:p w:rsidR="00716502" w:rsidRPr="0032454B" w:rsidRDefault="00716502" w:rsidP="00B33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454B">
              <w:rPr>
                <w:rFonts w:ascii="Times New Roman" w:hAnsi="Times New Roman" w:cs="Times New Roman"/>
                <w:sz w:val="28"/>
                <w:szCs w:val="28"/>
              </w:rPr>
              <w:t>по мере выявления повреждений и нарушений (не реже 1 раза в год)</w:t>
            </w:r>
          </w:p>
        </w:tc>
      </w:tr>
    </w:tbl>
    <w:p w:rsidR="00716502" w:rsidRDefault="00716502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3BB5" w:rsidRDefault="00233BB5" w:rsidP="000C2BC6">
      <w:pPr>
        <w:widowControl w:val="0"/>
        <w:tabs>
          <w:tab w:val="left" w:pos="5670"/>
        </w:tabs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3BB5" w:rsidSect="00BF71B9">
      <w:headerReference w:type="default" r:id="rId8"/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77" w:rsidRDefault="00412C77">
      <w:r>
        <w:separator/>
      </w:r>
    </w:p>
  </w:endnote>
  <w:endnote w:type="continuationSeparator" w:id="0">
    <w:p w:rsidR="00412C77" w:rsidRDefault="0041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77" w:rsidRDefault="00412C77">
      <w:r>
        <w:separator/>
      </w:r>
    </w:p>
  </w:footnote>
  <w:footnote w:type="continuationSeparator" w:id="0">
    <w:p w:rsidR="00412C77" w:rsidRDefault="00412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BB5" w:rsidRDefault="00233BB5" w:rsidP="00B340E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EF4"/>
    <w:multiLevelType w:val="multilevel"/>
    <w:tmpl w:val="E2BCFF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 w15:restartNumberingAfterBreak="0">
    <w:nsid w:val="08821AA5"/>
    <w:multiLevelType w:val="hybridMultilevel"/>
    <w:tmpl w:val="E4ECF61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E6B4AB3"/>
    <w:multiLevelType w:val="hybridMultilevel"/>
    <w:tmpl w:val="4D7E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16B18"/>
    <w:multiLevelType w:val="multilevel"/>
    <w:tmpl w:val="78F84A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240C0BEE"/>
    <w:multiLevelType w:val="hybridMultilevel"/>
    <w:tmpl w:val="0F36D536"/>
    <w:lvl w:ilvl="0" w:tplc="5A6C71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56E1F20"/>
    <w:multiLevelType w:val="hybridMultilevel"/>
    <w:tmpl w:val="9FE8FF26"/>
    <w:lvl w:ilvl="0" w:tplc="1CC883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38BC"/>
    <w:multiLevelType w:val="hybridMultilevel"/>
    <w:tmpl w:val="45A2E5FE"/>
    <w:lvl w:ilvl="0" w:tplc="853CA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1046C7"/>
    <w:multiLevelType w:val="multilevel"/>
    <w:tmpl w:val="F356E7C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A61179B"/>
    <w:multiLevelType w:val="hybridMultilevel"/>
    <w:tmpl w:val="4698BFD2"/>
    <w:lvl w:ilvl="0" w:tplc="4BFC59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F5177"/>
    <w:multiLevelType w:val="hybridMultilevel"/>
    <w:tmpl w:val="924E5212"/>
    <w:lvl w:ilvl="0" w:tplc="AB2A0B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5D6FBD"/>
    <w:multiLevelType w:val="hybridMultilevel"/>
    <w:tmpl w:val="D848FB80"/>
    <w:lvl w:ilvl="0" w:tplc="C4E4F36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872"/>
    <w:multiLevelType w:val="multilevel"/>
    <w:tmpl w:val="987447F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8" w:hanging="2160"/>
      </w:pPr>
      <w:rPr>
        <w:rFonts w:hint="default"/>
      </w:rPr>
    </w:lvl>
  </w:abstractNum>
  <w:abstractNum w:abstractNumId="12" w15:restartNumberingAfterBreak="0">
    <w:nsid w:val="5FBE35BE"/>
    <w:multiLevelType w:val="hybridMultilevel"/>
    <w:tmpl w:val="09B4B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ED3B7D"/>
    <w:multiLevelType w:val="multilevel"/>
    <w:tmpl w:val="7D0A73B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14" w15:restartNumberingAfterBreak="0">
    <w:nsid w:val="7B5A6BE6"/>
    <w:multiLevelType w:val="hybridMultilevel"/>
    <w:tmpl w:val="6FC8E256"/>
    <w:lvl w:ilvl="0" w:tplc="8CF86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0"/>
  </w:num>
  <w:num w:numId="6">
    <w:abstractNumId w:val="3"/>
  </w:num>
  <w:num w:numId="7">
    <w:abstractNumId w:val="11"/>
  </w:num>
  <w:num w:numId="8">
    <w:abstractNumId w:val="6"/>
  </w:num>
  <w:num w:numId="9">
    <w:abstractNumId w:val="7"/>
  </w:num>
  <w:num w:numId="10">
    <w:abstractNumId w:val="14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FB"/>
    <w:rsid w:val="000024CF"/>
    <w:rsid w:val="00031CC0"/>
    <w:rsid w:val="000450C8"/>
    <w:rsid w:val="0006508E"/>
    <w:rsid w:val="00070F17"/>
    <w:rsid w:val="00072E47"/>
    <w:rsid w:val="00084F54"/>
    <w:rsid w:val="00093084"/>
    <w:rsid w:val="000B14F2"/>
    <w:rsid w:val="000C0E64"/>
    <w:rsid w:val="000C2BC6"/>
    <w:rsid w:val="000C7F92"/>
    <w:rsid w:val="000E3EC5"/>
    <w:rsid w:val="000F098B"/>
    <w:rsid w:val="001012B6"/>
    <w:rsid w:val="00104E4D"/>
    <w:rsid w:val="00114B39"/>
    <w:rsid w:val="00125313"/>
    <w:rsid w:val="001263D1"/>
    <w:rsid w:val="00127CAA"/>
    <w:rsid w:val="00152413"/>
    <w:rsid w:val="00167E33"/>
    <w:rsid w:val="001A1295"/>
    <w:rsid w:val="001B4D3B"/>
    <w:rsid w:val="001D5566"/>
    <w:rsid w:val="0022337F"/>
    <w:rsid w:val="00225614"/>
    <w:rsid w:val="00230C8B"/>
    <w:rsid w:val="00233BB5"/>
    <w:rsid w:val="00264B54"/>
    <w:rsid w:val="002675D9"/>
    <w:rsid w:val="00293A6F"/>
    <w:rsid w:val="00297278"/>
    <w:rsid w:val="002B3F92"/>
    <w:rsid w:val="002B4BA2"/>
    <w:rsid w:val="002B6BAE"/>
    <w:rsid w:val="002C1537"/>
    <w:rsid w:val="002D0A33"/>
    <w:rsid w:val="002E0055"/>
    <w:rsid w:val="00314D66"/>
    <w:rsid w:val="00334B50"/>
    <w:rsid w:val="00336313"/>
    <w:rsid w:val="0034567F"/>
    <w:rsid w:val="003465F6"/>
    <w:rsid w:val="00353403"/>
    <w:rsid w:val="00361F4C"/>
    <w:rsid w:val="003A385A"/>
    <w:rsid w:val="003B270D"/>
    <w:rsid w:val="003B4ED8"/>
    <w:rsid w:val="003D0289"/>
    <w:rsid w:val="003F1A8D"/>
    <w:rsid w:val="003F2D44"/>
    <w:rsid w:val="003F6421"/>
    <w:rsid w:val="004035F2"/>
    <w:rsid w:val="004047A5"/>
    <w:rsid w:val="00412C77"/>
    <w:rsid w:val="0044463D"/>
    <w:rsid w:val="00460ECB"/>
    <w:rsid w:val="00462FC7"/>
    <w:rsid w:val="004D1C6A"/>
    <w:rsid w:val="004D72BD"/>
    <w:rsid w:val="004E1E86"/>
    <w:rsid w:val="004F17B3"/>
    <w:rsid w:val="004F3D95"/>
    <w:rsid w:val="004F5F31"/>
    <w:rsid w:val="00517DBE"/>
    <w:rsid w:val="0052598E"/>
    <w:rsid w:val="0052644F"/>
    <w:rsid w:val="005562C5"/>
    <w:rsid w:val="005615A8"/>
    <w:rsid w:val="005646B7"/>
    <w:rsid w:val="005650B3"/>
    <w:rsid w:val="005779FB"/>
    <w:rsid w:val="00580143"/>
    <w:rsid w:val="00587199"/>
    <w:rsid w:val="005A305C"/>
    <w:rsid w:val="005B7585"/>
    <w:rsid w:val="005D1A56"/>
    <w:rsid w:val="005D4531"/>
    <w:rsid w:val="005D53C7"/>
    <w:rsid w:val="00600A27"/>
    <w:rsid w:val="00614D9F"/>
    <w:rsid w:val="00645F8C"/>
    <w:rsid w:val="0065388A"/>
    <w:rsid w:val="006551AA"/>
    <w:rsid w:val="006647A7"/>
    <w:rsid w:val="00667E04"/>
    <w:rsid w:val="00681BF1"/>
    <w:rsid w:val="00684FDF"/>
    <w:rsid w:val="006905D4"/>
    <w:rsid w:val="006A5333"/>
    <w:rsid w:val="006B135F"/>
    <w:rsid w:val="006B77E3"/>
    <w:rsid w:val="006B799E"/>
    <w:rsid w:val="006D4216"/>
    <w:rsid w:val="006E177B"/>
    <w:rsid w:val="006E208E"/>
    <w:rsid w:val="006E2274"/>
    <w:rsid w:val="006E5850"/>
    <w:rsid w:val="006F1136"/>
    <w:rsid w:val="007014BA"/>
    <w:rsid w:val="007039CC"/>
    <w:rsid w:val="00704EF0"/>
    <w:rsid w:val="00707AD3"/>
    <w:rsid w:val="00716502"/>
    <w:rsid w:val="00722FDB"/>
    <w:rsid w:val="00725680"/>
    <w:rsid w:val="00746CA0"/>
    <w:rsid w:val="00775014"/>
    <w:rsid w:val="00787DCA"/>
    <w:rsid w:val="0079481E"/>
    <w:rsid w:val="007D2C6F"/>
    <w:rsid w:val="007F3A11"/>
    <w:rsid w:val="00811FDC"/>
    <w:rsid w:val="00824851"/>
    <w:rsid w:val="00827FDD"/>
    <w:rsid w:val="0083222C"/>
    <w:rsid w:val="00846CF9"/>
    <w:rsid w:val="008523D3"/>
    <w:rsid w:val="0085468E"/>
    <w:rsid w:val="00881C1B"/>
    <w:rsid w:val="00894665"/>
    <w:rsid w:val="008970E8"/>
    <w:rsid w:val="008B240B"/>
    <w:rsid w:val="008B6B83"/>
    <w:rsid w:val="008E53EE"/>
    <w:rsid w:val="009268AD"/>
    <w:rsid w:val="00933781"/>
    <w:rsid w:val="00937A70"/>
    <w:rsid w:val="00957DC7"/>
    <w:rsid w:val="00987BDB"/>
    <w:rsid w:val="00994EC2"/>
    <w:rsid w:val="009A3EF6"/>
    <w:rsid w:val="009A5B99"/>
    <w:rsid w:val="009A69C6"/>
    <w:rsid w:val="009B4F41"/>
    <w:rsid w:val="009C4BEE"/>
    <w:rsid w:val="009E4740"/>
    <w:rsid w:val="00A0024C"/>
    <w:rsid w:val="00A03DD5"/>
    <w:rsid w:val="00A11D0C"/>
    <w:rsid w:val="00A27840"/>
    <w:rsid w:val="00A33AE1"/>
    <w:rsid w:val="00A40F95"/>
    <w:rsid w:val="00A47281"/>
    <w:rsid w:val="00A547DC"/>
    <w:rsid w:val="00A8178D"/>
    <w:rsid w:val="00A963FA"/>
    <w:rsid w:val="00AB2119"/>
    <w:rsid w:val="00AB29FD"/>
    <w:rsid w:val="00AD62EE"/>
    <w:rsid w:val="00B00145"/>
    <w:rsid w:val="00B03AA2"/>
    <w:rsid w:val="00B13DBA"/>
    <w:rsid w:val="00B218DA"/>
    <w:rsid w:val="00B340E0"/>
    <w:rsid w:val="00B87439"/>
    <w:rsid w:val="00B93694"/>
    <w:rsid w:val="00B96D2D"/>
    <w:rsid w:val="00BC22A0"/>
    <w:rsid w:val="00BC4DAF"/>
    <w:rsid w:val="00BF0DD6"/>
    <w:rsid w:val="00BF71B9"/>
    <w:rsid w:val="00C13772"/>
    <w:rsid w:val="00C423EE"/>
    <w:rsid w:val="00C5198E"/>
    <w:rsid w:val="00C6775C"/>
    <w:rsid w:val="00C67A67"/>
    <w:rsid w:val="00C852E6"/>
    <w:rsid w:val="00C9397D"/>
    <w:rsid w:val="00C9643E"/>
    <w:rsid w:val="00CC3F22"/>
    <w:rsid w:val="00CC676A"/>
    <w:rsid w:val="00D35A12"/>
    <w:rsid w:val="00D4317D"/>
    <w:rsid w:val="00D84D89"/>
    <w:rsid w:val="00D96896"/>
    <w:rsid w:val="00DB13DA"/>
    <w:rsid w:val="00DC7EFB"/>
    <w:rsid w:val="00DF438C"/>
    <w:rsid w:val="00E07AC9"/>
    <w:rsid w:val="00E07BA6"/>
    <w:rsid w:val="00E146F8"/>
    <w:rsid w:val="00E268E3"/>
    <w:rsid w:val="00E44828"/>
    <w:rsid w:val="00E518AD"/>
    <w:rsid w:val="00E64BE8"/>
    <w:rsid w:val="00E67C6C"/>
    <w:rsid w:val="00E95B83"/>
    <w:rsid w:val="00EA28CA"/>
    <w:rsid w:val="00EA64A3"/>
    <w:rsid w:val="00EA72EC"/>
    <w:rsid w:val="00EC0BA5"/>
    <w:rsid w:val="00EC42E5"/>
    <w:rsid w:val="00EE432D"/>
    <w:rsid w:val="00F0122D"/>
    <w:rsid w:val="00F0525F"/>
    <w:rsid w:val="00F11A7D"/>
    <w:rsid w:val="00F1461B"/>
    <w:rsid w:val="00F3051C"/>
    <w:rsid w:val="00F305AA"/>
    <w:rsid w:val="00F30E4D"/>
    <w:rsid w:val="00F44A82"/>
    <w:rsid w:val="00F60D64"/>
    <w:rsid w:val="00F73B8F"/>
    <w:rsid w:val="00F82E21"/>
    <w:rsid w:val="00F93262"/>
    <w:rsid w:val="00FF1D0C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9329"/>
  <w15:docId w15:val="{F9A58216-9D4D-4334-A099-13ACE66F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9FB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9FB"/>
    <w:pPr>
      <w:ind w:left="720"/>
      <w:contextualSpacing/>
    </w:pPr>
  </w:style>
  <w:style w:type="table" w:styleId="a4">
    <w:name w:val="Table Grid"/>
    <w:basedOn w:val="a1"/>
    <w:uiPriority w:val="59"/>
    <w:rsid w:val="005779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7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33A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2644F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eastAsia="x-none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2644F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paragraph" w:styleId="a9">
    <w:name w:val="footer"/>
    <w:basedOn w:val="a"/>
    <w:link w:val="aa"/>
    <w:uiPriority w:val="99"/>
    <w:unhideWhenUsed/>
    <w:rsid w:val="00B340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0E0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CB56-0EF7-4AEA-865B-134BBEE9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Shestopalova</dc:creator>
  <cp:lastModifiedBy>Шалимова Елена Валентиновна (общий отдел ММР)</cp:lastModifiedBy>
  <cp:revision>3</cp:revision>
  <cp:lastPrinted>2023-10-24T11:30:00Z</cp:lastPrinted>
  <dcterms:created xsi:type="dcterms:W3CDTF">2023-10-24T11:31:00Z</dcterms:created>
  <dcterms:modified xsi:type="dcterms:W3CDTF">2023-11-07T14:07:00Z</dcterms:modified>
</cp:coreProperties>
</file>